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1A3E" w14:textId="2706418E" w:rsidR="007B202D" w:rsidRPr="007B202D" w:rsidRDefault="007B202D" w:rsidP="007B202D">
      <w:pPr>
        <w:pStyle w:val="NormalWeb"/>
        <w:rPr>
          <w:color w:val="000000" w:themeColor="text1"/>
        </w:rPr>
      </w:pPr>
      <w:r w:rsidRPr="007B202D">
        <w:rPr>
          <w:color w:val="000000" w:themeColor="text1"/>
        </w:rPr>
        <w:t>This course is modelled on reflection, the very same thing we ask students to do throughout their WIL journey. The reflective framework supports an understanding of your practices and help you unpack what you believe, what you know, and work through your</w:t>
      </w:r>
      <w:r>
        <w:rPr>
          <w:color w:val="000000" w:themeColor="text1"/>
        </w:rPr>
        <w:t xml:space="preserve"> </w:t>
      </w:r>
      <w:r w:rsidRPr="007B202D">
        <w:rPr>
          <w:color w:val="000000" w:themeColor="text1"/>
        </w:rPr>
        <w:t>practical, professional concerns.</w:t>
      </w:r>
    </w:p>
    <w:p w14:paraId="369D96C4" w14:textId="77777777" w:rsidR="007B202D" w:rsidRPr="007B202D" w:rsidRDefault="007B202D" w:rsidP="007B202D">
      <w:pPr>
        <w:pStyle w:val="NormalWeb"/>
        <w:rPr>
          <w:color w:val="000000" w:themeColor="text1"/>
        </w:rPr>
      </w:pPr>
      <w:r w:rsidRPr="007B202D">
        <w:rPr>
          <w:rStyle w:val="Strong"/>
          <w:color w:val="000000" w:themeColor="text1"/>
        </w:rPr>
        <w:t>Reflection</w:t>
      </w:r>
    </w:p>
    <w:p w14:paraId="62CCBBDD" w14:textId="2B2BB1FE" w:rsidR="007B202D" w:rsidRPr="007B202D" w:rsidRDefault="007B202D" w:rsidP="007B202D">
      <w:pPr>
        <w:pStyle w:val="NormalWeb"/>
        <w:rPr>
          <w:color w:val="000000" w:themeColor="text1"/>
        </w:rPr>
      </w:pPr>
      <w:r w:rsidRPr="007B202D">
        <w:rPr>
          <w:color w:val="000000" w:themeColor="text1"/>
        </w:rPr>
        <w:t xml:space="preserve">Reflection is critical for learning through experience. The reflective process helps you gain insight into your practice by thinking analytically about it. It includes knowing about how your personal thoughts and actions impact your decision. Reflective practice requires a conscious effort </w:t>
      </w:r>
      <w:proofErr w:type="gramStart"/>
      <w:r w:rsidRPr="007B202D">
        <w:rPr>
          <w:color w:val="000000" w:themeColor="text1"/>
        </w:rPr>
        <w:t>in order to</w:t>
      </w:r>
      <w:proofErr w:type="gramEnd"/>
      <w:r w:rsidRPr="007B202D">
        <w:rPr>
          <w:color w:val="000000" w:themeColor="text1"/>
        </w:rPr>
        <w:t xml:space="preserve"> think about events and what you have learned from them. Throughout the reflective process you will pause and think about your practice; consciously analyze your decision making; and draw on theory to relate it to how it shifts your practice.</w:t>
      </w:r>
    </w:p>
    <w:p w14:paraId="122F7580" w14:textId="77777777" w:rsidR="007B202D" w:rsidRPr="007B202D" w:rsidRDefault="007B202D" w:rsidP="007B202D">
      <w:pPr>
        <w:pStyle w:val="NormalWeb"/>
        <w:rPr>
          <w:color w:val="000000" w:themeColor="text1"/>
        </w:rPr>
      </w:pPr>
      <w:r w:rsidRPr="007B202D">
        <w:rPr>
          <w:rStyle w:val="Strong"/>
          <w:color w:val="000000" w:themeColor="text1"/>
        </w:rPr>
        <w:t>Reflective Practice</w:t>
      </w:r>
    </w:p>
    <w:p w14:paraId="683E0DF0" w14:textId="77777777" w:rsidR="007B202D" w:rsidRPr="007B202D" w:rsidRDefault="007B202D" w:rsidP="007B202D">
      <w:pPr>
        <w:pStyle w:val="NormalWeb"/>
        <w:rPr>
          <w:color w:val="000000" w:themeColor="text1"/>
        </w:rPr>
      </w:pPr>
      <w:r w:rsidRPr="007B202D">
        <w:rPr>
          <w:color w:val="000000" w:themeColor="text1"/>
        </w:rPr>
        <w:t>Some practices that help reflection are:</w:t>
      </w:r>
    </w:p>
    <w:p w14:paraId="2FA9956B" w14:textId="77777777" w:rsidR="007B202D" w:rsidRPr="007B202D" w:rsidRDefault="007B202D" w:rsidP="007B202D">
      <w:pPr>
        <w:pStyle w:val="NormalWeb"/>
        <w:rPr>
          <w:color w:val="000000" w:themeColor="text1"/>
        </w:rPr>
      </w:pPr>
      <w:r w:rsidRPr="007B202D">
        <w:rPr>
          <w:color w:val="000000" w:themeColor="text1"/>
        </w:rPr>
        <w:t>1. Work through questions, such as, "What can I improve on and why?"</w:t>
      </w:r>
    </w:p>
    <w:p w14:paraId="17D5EC8F" w14:textId="77777777" w:rsidR="007B202D" w:rsidRPr="007B202D" w:rsidRDefault="007B202D" w:rsidP="007B202D">
      <w:pPr>
        <w:pStyle w:val="NormalWeb"/>
        <w:rPr>
          <w:color w:val="000000" w:themeColor="text1"/>
        </w:rPr>
      </w:pPr>
      <w:r w:rsidRPr="007B202D">
        <w:rPr>
          <w:color w:val="000000" w:themeColor="text1"/>
        </w:rPr>
        <w:t>2. Keep a journal to record your thoughts and feelings.</w:t>
      </w:r>
    </w:p>
    <w:p w14:paraId="04E0F6C1" w14:textId="77777777" w:rsidR="007B202D" w:rsidRPr="007B202D" w:rsidRDefault="007B202D" w:rsidP="007B202D">
      <w:pPr>
        <w:pStyle w:val="NormalWeb"/>
        <w:rPr>
          <w:color w:val="000000" w:themeColor="text1"/>
        </w:rPr>
      </w:pPr>
      <w:r w:rsidRPr="007B202D">
        <w:rPr>
          <w:color w:val="000000" w:themeColor="text1"/>
        </w:rPr>
        <w:t>3. Analyze past events - ask yourself: "What went well? What could I do differently?"</w:t>
      </w:r>
    </w:p>
    <w:p w14:paraId="0DA72E2D" w14:textId="360D9D28" w:rsidR="007B202D" w:rsidRPr="007B202D" w:rsidRDefault="007B202D" w:rsidP="007B202D">
      <w:pPr>
        <w:pStyle w:val="NormalWeb"/>
        <w:rPr>
          <w:color w:val="000000" w:themeColor="text1"/>
        </w:rPr>
      </w:pPr>
      <w:r w:rsidRPr="007B202D">
        <w:rPr>
          <w:color w:val="000000" w:themeColor="text1"/>
        </w:rPr>
        <w:t>4. Set some goals and mindfully track your progress.</w:t>
      </w:r>
    </w:p>
    <w:p w14:paraId="460623A9" w14:textId="77777777" w:rsidR="007B202D" w:rsidRPr="007B202D" w:rsidRDefault="007B202D" w:rsidP="007B202D">
      <w:pPr>
        <w:pStyle w:val="NormalWeb"/>
        <w:rPr>
          <w:color w:val="000000" w:themeColor="text1"/>
        </w:rPr>
      </w:pPr>
      <w:r w:rsidRPr="007B202D">
        <w:rPr>
          <w:rStyle w:val="Strong"/>
          <w:color w:val="000000" w:themeColor="text1"/>
        </w:rPr>
        <w:t>Benefits of Reflection</w:t>
      </w:r>
    </w:p>
    <w:p w14:paraId="3B1D8D59" w14:textId="77777777" w:rsidR="007B202D" w:rsidRPr="007B202D" w:rsidRDefault="007B202D" w:rsidP="007B202D">
      <w:pPr>
        <w:spacing w:before="100" w:beforeAutospacing="1" w:after="100" w:afterAutospacing="1"/>
        <w:rPr>
          <w:rFonts w:ascii="Times New Roman" w:eastAsia="Times New Roman" w:hAnsi="Times New Roman" w:cs="Times New Roman"/>
          <w:color w:val="000000" w:themeColor="text1"/>
        </w:rPr>
      </w:pPr>
      <w:r w:rsidRPr="007B202D">
        <w:rPr>
          <w:rFonts w:ascii="Times New Roman" w:eastAsia="Times New Roman" w:hAnsi="Times New Roman" w:cs="Times New Roman"/>
          <w:color w:val="000000" w:themeColor="text1"/>
        </w:rPr>
        <w:t>By engaging in reflection, you:</w:t>
      </w:r>
    </w:p>
    <w:p w14:paraId="77C4619A" w14:textId="77777777" w:rsidR="007B202D" w:rsidRPr="007B202D" w:rsidRDefault="007B202D" w:rsidP="007B202D">
      <w:pPr>
        <w:numPr>
          <w:ilvl w:val="0"/>
          <w:numId w:val="1"/>
        </w:numPr>
        <w:spacing w:before="100" w:beforeAutospacing="1" w:after="100" w:afterAutospacing="1"/>
        <w:rPr>
          <w:rFonts w:ascii="Times New Roman" w:eastAsia="Times New Roman" w:hAnsi="Times New Roman" w:cs="Times New Roman"/>
          <w:color w:val="000000" w:themeColor="text1"/>
        </w:rPr>
      </w:pPr>
      <w:r w:rsidRPr="007B202D">
        <w:rPr>
          <w:rFonts w:ascii="Times New Roman" w:eastAsia="Times New Roman" w:hAnsi="Times New Roman" w:cs="Times New Roman"/>
          <w:color w:val="000000" w:themeColor="text1"/>
        </w:rPr>
        <w:t>become a learner yourself </w:t>
      </w:r>
    </w:p>
    <w:p w14:paraId="43E13BB8" w14:textId="77777777" w:rsidR="007B202D" w:rsidRPr="007B202D" w:rsidRDefault="007B202D" w:rsidP="007B202D">
      <w:pPr>
        <w:numPr>
          <w:ilvl w:val="0"/>
          <w:numId w:val="1"/>
        </w:numPr>
        <w:spacing w:before="100" w:beforeAutospacing="1" w:after="100" w:afterAutospacing="1"/>
        <w:rPr>
          <w:rFonts w:ascii="Times New Roman" w:eastAsia="Times New Roman" w:hAnsi="Times New Roman" w:cs="Times New Roman"/>
          <w:color w:val="000000" w:themeColor="text1"/>
        </w:rPr>
      </w:pPr>
      <w:r w:rsidRPr="007B202D">
        <w:rPr>
          <w:rFonts w:ascii="Times New Roman" w:eastAsia="Times New Roman" w:hAnsi="Times New Roman" w:cs="Times New Roman"/>
          <w:color w:val="000000" w:themeColor="text1"/>
        </w:rPr>
        <w:t>enhance your ability to support WIL student learning is as you can better promote reflective practices</w:t>
      </w:r>
    </w:p>
    <w:p w14:paraId="13279B44" w14:textId="7089CC2E" w:rsidR="007B202D" w:rsidRPr="007B202D" w:rsidRDefault="007B202D" w:rsidP="007B202D">
      <w:pPr>
        <w:numPr>
          <w:ilvl w:val="0"/>
          <w:numId w:val="1"/>
        </w:numPr>
        <w:spacing w:before="100" w:beforeAutospacing="1" w:after="100" w:afterAutospacing="1"/>
        <w:rPr>
          <w:rFonts w:ascii="Times New Roman" w:eastAsia="Times New Roman" w:hAnsi="Times New Roman" w:cs="Times New Roman"/>
          <w:color w:val="000000" w:themeColor="text1"/>
        </w:rPr>
      </w:pPr>
      <w:r w:rsidRPr="007B202D">
        <w:rPr>
          <w:rFonts w:ascii="Times New Roman" w:eastAsia="Times New Roman" w:hAnsi="Times New Roman" w:cs="Times New Roman"/>
          <w:color w:val="000000" w:themeColor="text1"/>
        </w:rPr>
        <w:t>reflection helps you label your professional strengths, manage your practices, and transfer your learning between contexts</w:t>
      </w:r>
    </w:p>
    <w:p w14:paraId="7341FA0F" w14:textId="77777777" w:rsidR="007B202D" w:rsidRPr="007B202D" w:rsidRDefault="007B202D" w:rsidP="007B202D">
      <w:pPr>
        <w:spacing w:before="100" w:beforeAutospacing="1" w:after="100" w:afterAutospacing="1"/>
        <w:rPr>
          <w:rFonts w:ascii="Times New Roman" w:eastAsia="Times New Roman" w:hAnsi="Times New Roman" w:cs="Times New Roman"/>
          <w:color w:val="000000" w:themeColor="text1"/>
        </w:rPr>
      </w:pPr>
      <w:r w:rsidRPr="007B202D">
        <w:rPr>
          <w:rFonts w:ascii="Times New Roman" w:eastAsia="Times New Roman" w:hAnsi="Times New Roman" w:cs="Times New Roman"/>
          <w:b/>
          <w:bCs/>
          <w:color w:val="000000" w:themeColor="text1"/>
        </w:rPr>
        <w:t>Benefits of Reflective Practice</w:t>
      </w:r>
    </w:p>
    <w:p w14:paraId="5828AAC2" w14:textId="77777777" w:rsidR="007B202D" w:rsidRPr="007B202D" w:rsidRDefault="007B202D" w:rsidP="007B202D">
      <w:pPr>
        <w:spacing w:before="100" w:beforeAutospacing="1" w:after="100" w:afterAutospacing="1"/>
        <w:rPr>
          <w:rFonts w:ascii="Times New Roman" w:eastAsia="Times New Roman" w:hAnsi="Times New Roman" w:cs="Times New Roman"/>
          <w:color w:val="000000" w:themeColor="text1"/>
        </w:rPr>
      </w:pPr>
      <w:r w:rsidRPr="007B202D">
        <w:rPr>
          <w:rFonts w:ascii="Times New Roman" w:eastAsia="Times New Roman" w:hAnsi="Times New Roman" w:cs="Times New Roman"/>
          <w:color w:val="000000" w:themeColor="text1"/>
        </w:rPr>
        <w:t xml:space="preserve">Reflective practice not only offers a tool to gain ownership over your learning, </w:t>
      </w:r>
      <w:proofErr w:type="gramStart"/>
      <w:r w:rsidRPr="007B202D">
        <w:rPr>
          <w:rFonts w:ascii="Times New Roman" w:eastAsia="Times New Roman" w:hAnsi="Times New Roman" w:cs="Times New Roman"/>
          <w:color w:val="000000" w:themeColor="text1"/>
        </w:rPr>
        <w:t>it</w:t>
      </w:r>
      <w:proofErr w:type="gramEnd"/>
      <w:r w:rsidRPr="007B202D">
        <w:rPr>
          <w:rFonts w:ascii="Times New Roman" w:eastAsia="Times New Roman" w:hAnsi="Times New Roman" w:cs="Times New Roman"/>
          <w:color w:val="000000" w:themeColor="text1"/>
        </w:rPr>
        <w:t xml:space="preserve"> also improves the means for growth and change through the development of insight, which is an important skill in life-long learning.</w:t>
      </w:r>
    </w:p>
    <w:p w14:paraId="1A50513F" w14:textId="77777777" w:rsidR="007B202D" w:rsidRPr="007B202D" w:rsidRDefault="007B202D" w:rsidP="007B202D">
      <w:pPr>
        <w:rPr>
          <w:color w:val="000000" w:themeColor="text1"/>
        </w:rPr>
      </w:pPr>
    </w:p>
    <w:sectPr w:rsidR="007B202D" w:rsidRPr="007B20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D1C6D"/>
    <w:multiLevelType w:val="multilevel"/>
    <w:tmpl w:val="82A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0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2D"/>
    <w:rsid w:val="002A6A3D"/>
    <w:rsid w:val="00547921"/>
    <w:rsid w:val="00741944"/>
    <w:rsid w:val="007B202D"/>
    <w:rsid w:val="00E819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435D"/>
  <w15:chartTrackingRefBased/>
  <w15:docId w15:val="{6590B0C2-D4D2-BF4B-8BD4-C482DF7F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202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361">
      <w:bodyDiv w:val="1"/>
      <w:marLeft w:val="0"/>
      <w:marRight w:val="0"/>
      <w:marTop w:val="0"/>
      <w:marBottom w:val="0"/>
      <w:divBdr>
        <w:top w:val="none" w:sz="0" w:space="0" w:color="auto"/>
        <w:left w:val="none" w:sz="0" w:space="0" w:color="auto"/>
        <w:bottom w:val="none" w:sz="0" w:space="0" w:color="auto"/>
        <w:right w:val="none" w:sz="0" w:space="0" w:color="auto"/>
      </w:divBdr>
    </w:div>
    <w:div w:id="381172744">
      <w:bodyDiv w:val="1"/>
      <w:marLeft w:val="0"/>
      <w:marRight w:val="0"/>
      <w:marTop w:val="0"/>
      <w:marBottom w:val="0"/>
      <w:divBdr>
        <w:top w:val="none" w:sz="0" w:space="0" w:color="auto"/>
        <w:left w:val="none" w:sz="0" w:space="0" w:color="auto"/>
        <w:bottom w:val="none" w:sz="0" w:space="0" w:color="auto"/>
        <w:right w:val="none" w:sz="0" w:space="0" w:color="auto"/>
      </w:divBdr>
    </w:div>
    <w:div w:id="711073331">
      <w:bodyDiv w:val="1"/>
      <w:marLeft w:val="0"/>
      <w:marRight w:val="0"/>
      <w:marTop w:val="0"/>
      <w:marBottom w:val="0"/>
      <w:divBdr>
        <w:top w:val="none" w:sz="0" w:space="0" w:color="auto"/>
        <w:left w:val="none" w:sz="0" w:space="0" w:color="auto"/>
        <w:bottom w:val="none" w:sz="0" w:space="0" w:color="auto"/>
        <w:right w:val="none" w:sz="0" w:space="0" w:color="auto"/>
      </w:divBdr>
    </w:div>
    <w:div w:id="969361346">
      <w:bodyDiv w:val="1"/>
      <w:marLeft w:val="0"/>
      <w:marRight w:val="0"/>
      <w:marTop w:val="0"/>
      <w:marBottom w:val="0"/>
      <w:divBdr>
        <w:top w:val="none" w:sz="0" w:space="0" w:color="auto"/>
        <w:left w:val="none" w:sz="0" w:space="0" w:color="auto"/>
        <w:bottom w:val="none" w:sz="0" w:space="0" w:color="auto"/>
        <w:right w:val="none" w:sz="0" w:space="0" w:color="auto"/>
      </w:divBdr>
    </w:div>
    <w:div w:id="1036657191">
      <w:bodyDiv w:val="1"/>
      <w:marLeft w:val="0"/>
      <w:marRight w:val="0"/>
      <w:marTop w:val="0"/>
      <w:marBottom w:val="0"/>
      <w:divBdr>
        <w:top w:val="none" w:sz="0" w:space="0" w:color="auto"/>
        <w:left w:val="none" w:sz="0" w:space="0" w:color="auto"/>
        <w:bottom w:val="none" w:sz="0" w:space="0" w:color="auto"/>
        <w:right w:val="none" w:sz="0" w:space="0" w:color="auto"/>
      </w:divBdr>
    </w:div>
    <w:div w:id="1085762281">
      <w:bodyDiv w:val="1"/>
      <w:marLeft w:val="0"/>
      <w:marRight w:val="0"/>
      <w:marTop w:val="0"/>
      <w:marBottom w:val="0"/>
      <w:divBdr>
        <w:top w:val="none" w:sz="0" w:space="0" w:color="auto"/>
        <w:left w:val="none" w:sz="0" w:space="0" w:color="auto"/>
        <w:bottom w:val="none" w:sz="0" w:space="0" w:color="auto"/>
        <w:right w:val="none" w:sz="0" w:space="0" w:color="auto"/>
      </w:divBdr>
    </w:div>
    <w:div w:id="1102841762">
      <w:bodyDiv w:val="1"/>
      <w:marLeft w:val="0"/>
      <w:marRight w:val="0"/>
      <w:marTop w:val="0"/>
      <w:marBottom w:val="0"/>
      <w:divBdr>
        <w:top w:val="none" w:sz="0" w:space="0" w:color="auto"/>
        <w:left w:val="none" w:sz="0" w:space="0" w:color="auto"/>
        <w:bottom w:val="none" w:sz="0" w:space="0" w:color="auto"/>
        <w:right w:val="none" w:sz="0" w:space="0" w:color="auto"/>
      </w:divBdr>
    </w:div>
    <w:div w:id="1175341975">
      <w:bodyDiv w:val="1"/>
      <w:marLeft w:val="0"/>
      <w:marRight w:val="0"/>
      <w:marTop w:val="0"/>
      <w:marBottom w:val="0"/>
      <w:divBdr>
        <w:top w:val="none" w:sz="0" w:space="0" w:color="auto"/>
        <w:left w:val="none" w:sz="0" w:space="0" w:color="auto"/>
        <w:bottom w:val="none" w:sz="0" w:space="0" w:color="auto"/>
        <w:right w:val="none" w:sz="0" w:space="0" w:color="auto"/>
      </w:divBdr>
    </w:div>
    <w:div w:id="1457261418">
      <w:bodyDiv w:val="1"/>
      <w:marLeft w:val="0"/>
      <w:marRight w:val="0"/>
      <w:marTop w:val="0"/>
      <w:marBottom w:val="0"/>
      <w:divBdr>
        <w:top w:val="none" w:sz="0" w:space="0" w:color="auto"/>
        <w:left w:val="none" w:sz="0" w:space="0" w:color="auto"/>
        <w:bottom w:val="none" w:sz="0" w:space="0" w:color="auto"/>
        <w:right w:val="none" w:sz="0" w:space="0" w:color="auto"/>
      </w:divBdr>
    </w:div>
    <w:div w:id="16258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Williams</dc:creator>
  <cp:keywords/>
  <dc:description/>
  <cp:lastModifiedBy>Andrea Sator</cp:lastModifiedBy>
  <cp:revision>2</cp:revision>
  <dcterms:created xsi:type="dcterms:W3CDTF">2023-11-24T23:04:00Z</dcterms:created>
  <dcterms:modified xsi:type="dcterms:W3CDTF">2023-11-24T23:04:00Z</dcterms:modified>
</cp:coreProperties>
</file>